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contextualSpacing w:val="0"/>
        <w:jc w:val="center"/>
        <w:rPr>
          <w:b w:val="1"/>
          <w:sz w:val="28"/>
          <w:szCs w:val="28"/>
        </w:rPr>
      </w:pPr>
      <w:r w:rsidDel="00000000" w:rsidR="00000000" w:rsidRPr="00000000">
        <w:rPr>
          <w:b w:val="1"/>
          <w:sz w:val="28"/>
          <w:szCs w:val="28"/>
          <w:rtl w:val="0"/>
        </w:rPr>
        <w:t xml:space="preserve">LOUIS XIII LE MATHUSALEM, UN MONUMENTO DE CRISTAL A LA HISTORIA DE ESTE PRECIADO COGNAC</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contextualSpacing w:val="0"/>
        <w:jc w:val="both"/>
        <w:rPr>
          <w:b w:val="1"/>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b w:val="1"/>
          <w:rtl w:val="0"/>
        </w:rPr>
        <w:t xml:space="preserve">Ciudad de México, a 26</w:t>
      </w:r>
      <w:r w:rsidDel="00000000" w:rsidR="00000000" w:rsidRPr="00000000">
        <w:rPr>
          <w:b w:val="1"/>
          <w:rtl w:val="0"/>
        </w:rPr>
        <w:t xml:space="preserve"> de octubre de 2018.- </w:t>
      </w:r>
      <w:r w:rsidDel="00000000" w:rsidR="00000000" w:rsidRPr="00000000">
        <w:rPr>
          <w:rtl w:val="0"/>
        </w:rPr>
        <w:t xml:space="preserve">Desde su creación en 1874, LOUIS XIII se ha caracterizado por tener una historia que acumula innovación y que nunca ha dudado frente al riesgo. Por esta razón, la leyenda de este coñac sigue creciendo al igual que sus presentaciones, como </w:t>
      </w:r>
      <w:r w:rsidDel="00000000" w:rsidR="00000000" w:rsidRPr="00000000">
        <w:rPr>
          <w:rtl w:val="0"/>
        </w:rPr>
        <w:t xml:space="preserve">LOUIS XIII LE MATHUSALEM</w:t>
      </w:r>
      <w:r w:rsidDel="00000000" w:rsidR="00000000" w:rsidRPr="00000000">
        <w:rPr>
          <w:rtl w:val="0"/>
        </w:rPr>
        <w:t xml:space="preserve">, una de las más recientes adiciones a su colección y uno de los decantadores para coñac más grandes del mundo que conocimos en 2016.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Como un momento clave en la historia de LOUIS XIII y uno de sus logros contemporáneos más representativos, el decantador LOUIS XIII LE MATHUSALEM fue creado en los hornos de Baccarat, casa francesa de cristalería fina fundada 1764, que nunca había moldeado un decantador de estas dimensiones desde que inició a trabajar con LOUIS XIII a inicios del siglo XX.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Tal fue el reto de este nuevo proyecto, que los maestros cristaleros tuvieron que crear nuevas herramientas –muchas de las cuales tienen 3 siglos sin cambiar– para crear esta espectacular pieza de colección, digna de un museo, de la que sólo se producen algunas por año. Se requieren 11 personas para crear un LOUIS XIII LE MATHUSALEM, cada uno con una experiencia mínima de 10 años en cristalería fina y otros con más de tres décadas perfeccionando su labor.</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Cada LOUIS XIII LE MATHUSALEM contiene 600 centilitros (cl) de LOUIS XIII, ocho veces más que los decantadores de 75 cl, lo que equivale a 150 copas de coñac, ideal para disfrutar en compañía, al calor de los recuerdos. Cada pieza viene resguardada en un cofre hecho con fino roble, piel y metal, diseñados exclusivamente para proteger el cristal y darle una presentación única al decantador.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contextualSpacing w:val="0"/>
        <w:jc w:val="both"/>
        <w:rPr/>
      </w:pPr>
      <w:bookmarkStart w:colFirst="0" w:colLast="0" w:name="_gjdgxs" w:id="0"/>
      <w:bookmarkEnd w:id="0"/>
      <w:r w:rsidDel="00000000" w:rsidR="00000000" w:rsidRPr="00000000">
        <w:rPr>
          <w:rtl w:val="0"/>
        </w:rPr>
        <w:t xml:space="preserve">El cofre contiene, en principio, este monumental decantador LOUIS XIII de seis litros; ocho copas diseñadas por Christophe Pillet especialmente para LOUIS XIII, cada una en su empaque individual; una bandeja; una pipeta con una peculiar que alude a una espada que protege un preciado tesoro, ideal para servir el coñac en las copas; una carpeta de lujo que contiene un recuento de la historia de LOUIS XIII LE MATHUSALEM; una invitación a Cognac para cuatro personas para que vivan la experiencia LOUIS XIII durante 48 horas, y una carta del maestro de cava, Baptiste Loiseau y un sólo decantador estará disponible en México este fin de año.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contextualSpacing w:val="0"/>
        <w:jc w:val="both"/>
        <w:rPr>
          <w:highlight w:val="yellow"/>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Con motivo de las próximas celebraciones decembrinas, especialmente la bienvenida al Año Nuevo, estará disponible en México una botella de LOUIS XIII LE MATHUSALEM, que incluye todos los elementos mencionados líneas arriba, que hacen única esta edición especial, digna para estar presente en una celebración tan cálida como el fin de un año y el comienzo de uno más.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contextualSpacing w:val="0"/>
        <w:jc w:val="both"/>
        <w:rPr>
          <w:b w:val="1"/>
          <w:sz w:val="28"/>
          <w:szCs w:val="28"/>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contextualSpacing w:val="0"/>
        <w:rPr>
          <w:sz w:val="20"/>
          <w:szCs w:val="20"/>
        </w:rPr>
      </w:pPr>
      <w:r w:rsidDel="00000000" w:rsidR="00000000" w:rsidRPr="00000000">
        <w:rPr>
          <w:b w:val="1"/>
          <w:sz w:val="20"/>
          <w:szCs w:val="20"/>
          <w:rtl w:val="0"/>
        </w:rPr>
        <w:t xml:space="preserve">Acerca del cognac LOUIS XIII</w:t>
      </w:r>
      <w:r w:rsidDel="00000000" w:rsidR="00000000" w:rsidRPr="00000000">
        <w:rPr>
          <w:sz w:val="20"/>
          <w:szCs w:val="20"/>
          <w:rtl w:val="0"/>
        </w:rPr>
        <w:t xml:space="preserve">:</w:t>
        <w:br w:type="textWrapping"/>
        <w:t xml:space="preserve"> </w:t>
        <w:br w:type="textWrapping"/>
        <w:t xml:space="preserve">Piensa en el siglo por venir. Cada decantador es el logro de vida de generaciones de maestros de cava. Desde sus orígenes en 1874, cada generación de maestros de cava selecciona los </w:t>
      </w:r>
      <w:r w:rsidDel="00000000" w:rsidR="00000000" w:rsidRPr="00000000">
        <w:rPr>
          <w:i w:val="1"/>
          <w:sz w:val="20"/>
          <w:szCs w:val="20"/>
          <w:rtl w:val="0"/>
        </w:rPr>
        <w:t xml:space="preserve">eaux-de-vie</w:t>
      </w:r>
      <w:r w:rsidDel="00000000" w:rsidR="00000000" w:rsidRPr="00000000">
        <w:rPr>
          <w:sz w:val="20"/>
          <w:szCs w:val="20"/>
          <w:rtl w:val="0"/>
        </w:rPr>
        <w:t xml:space="preserve"> más añejos y preciados de nuestras cavas para crear LOUIS XIII. Hoy, el maestro de cava Baptiste Loiseau reserva nuestros mejores </w:t>
      </w:r>
      <w:r w:rsidDel="00000000" w:rsidR="00000000" w:rsidRPr="00000000">
        <w:rPr>
          <w:i w:val="1"/>
          <w:sz w:val="20"/>
          <w:szCs w:val="20"/>
          <w:rtl w:val="0"/>
        </w:rPr>
        <w:t xml:space="preserve">eaux-de-vie</w:t>
      </w:r>
      <w:r w:rsidDel="00000000" w:rsidR="00000000" w:rsidRPr="00000000">
        <w:rPr>
          <w:sz w:val="20"/>
          <w:szCs w:val="20"/>
          <w:rtl w:val="0"/>
        </w:rPr>
        <w:t xml:space="preserve"> como un legado para sus sucesores en el próximo siglo. LOUIS XIII es un blend exquisito de hasta 1,200 </w:t>
      </w:r>
      <w:r w:rsidDel="00000000" w:rsidR="00000000" w:rsidRPr="00000000">
        <w:rPr>
          <w:i w:val="1"/>
          <w:sz w:val="20"/>
          <w:szCs w:val="20"/>
          <w:rtl w:val="0"/>
        </w:rPr>
        <w:t xml:space="preserve">eaux-de-vie</w:t>
      </w:r>
      <w:r w:rsidDel="00000000" w:rsidR="00000000" w:rsidRPr="00000000">
        <w:rPr>
          <w:sz w:val="20"/>
          <w:szCs w:val="20"/>
          <w:rtl w:val="0"/>
        </w:rPr>
        <w:t xml:space="preserve"> 100 por ciento provenientes de Grande Champagne, el primer cru de la región de Cognac. Los decantadores legendarios son de cristal soplado por los más expertos artesanos, usando los mejores cristales desde hace muchas generaciones. LOUIS XIII tiene excepcionales aromas que evocan la mirra, miel, rosas secas, ciruela, madreselva, caja de habanos, piel, higos y maracuyá. LOUIS XIII es una fragancia. La fragancia del tiempo.</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contextualSpacing w:val="0"/>
        <w:rPr>
          <w:sz w:val="20"/>
          <w:szCs w:val="2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contextualSpacing w:val="0"/>
        <w:rPr>
          <w:sz w:val="20"/>
          <w:szCs w:val="20"/>
        </w:rPr>
      </w:pPr>
      <w:r w:rsidDel="00000000" w:rsidR="00000000" w:rsidRPr="00000000">
        <w:rPr>
          <w:sz w:val="20"/>
          <w:szCs w:val="20"/>
          <w:rtl w:val="0"/>
        </w:rPr>
        <w:t xml:space="preserve">CONTACTO</w:t>
        <w:br w:type="textWrapping"/>
        <w:t xml:space="preserve">Ana Laura García Tinoco Ariza  </w:t>
        <w:br w:type="textWrapping"/>
        <w:t xml:space="preserve">Another Company</w:t>
        <w:br w:type="textWrapping"/>
      </w:r>
      <w:hyperlink r:id="rId6">
        <w:r w:rsidDel="00000000" w:rsidR="00000000" w:rsidRPr="00000000">
          <w:rPr>
            <w:color w:val="1155cc"/>
            <w:sz w:val="20"/>
            <w:szCs w:val="20"/>
            <w:u w:val="single"/>
            <w:rtl w:val="0"/>
          </w:rPr>
          <w:t xml:space="preserve">ana@anothercompany.com.mx</w:t>
        </w:r>
      </w:hyperlink>
      <w:r w:rsidDel="00000000" w:rsidR="00000000" w:rsidRPr="00000000">
        <w:rPr>
          <w:sz w:val="20"/>
          <w:szCs w:val="20"/>
          <w:rtl w:val="0"/>
        </w:rPr>
        <w:t xml:space="preserve"> </w:t>
        <w:br w:type="textWrapping"/>
        <w:t xml:space="preserve">móvil: (52 1) 55 3198 9113</w:t>
        <w:br w:type="textWrapping"/>
        <w:t xml:space="preserve">T: +52 55 6392 1100 Ext.3416</w:t>
        <w:br w:type="textWrapping"/>
        <w:br w:type="textWrapping"/>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contextualSpacing w:val="0"/>
        <w:jc w:val="both"/>
        <w:rPr>
          <w:sz w:val="20"/>
          <w:szCs w:val="2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contextualSpacing w:val="0"/>
        <w:jc w:val="both"/>
        <w:rPr>
          <w:sz w:val="20"/>
          <w:szCs w:val="2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contextualSpacing w:val="0"/>
      <w:jc w:val="center"/>
      <w:rPr/>
    </w:pPr>
    <w:r w:rsidDel="00000000" w:rsidR="00000000" w:rsidRPr="00000000">
      <w:rPr>
        <w:rtl w:val="0"/>
      </w:rPr>
    </w:r>
  </w:p>
  <w:p w:rsidR="00000000" w:rsidDel="00000000" w:rsidP="00000000" w:rsidRDefault="00000000" w:rsidRPr="00000000" w14:paraId="00000015">
    <w:pPr>
      <w:contextualSpacing w:val="0"/>
      <w:jc w:val="center"/>
      <w:rPr/>
    </w:pPr>
    <w:r w:rsidDel="00000000" w:rsidR="00000000" w:rsidRPr="00000000">
      <w:rPr>
        <w:rtl w:val="0"/>
      </w:rPr>
    </w:r>
  </w:p>
  <w:p w:rsidR="00000000" w:rsidDel="00000000" w:rsidP="00000000" w:rsidRDefault="00000000" w:rsidRPr="00000000" w14:paraId="00000016">
    <w:pPr>
      <w:contextualSpacing w:val="0"/>
      <w:jc w:val="center"/>
      <w:rPr/>
    </w:pPr>
    <w:r w:rsidDel="00000000" w:rsidR="00000000" w:rsidRPr="00000000">
      <w:rPr/>
      <w:drawing>
        <wp:inline distB="0" distT="0" distL="0" distR="0">
          <wp:extent cx="1585913" cy="1296814"/>
          <wp:effectExtent b="0" l="0" r="0" t="0"/>
          <wp:docPr descr="louis XIII_rojo-01.png" id="1" name="image1.png"/>
          <a:graphic>
            <a:graphicData uri="http://schemas.openxmlformats.org/drawingml/2006/picture">
              <pic:pic>
                <pic:nvPicPr>
                  <pic:cNvPr descr="louis XIII_rojo-01.png" id="0" name="image1.png"/>
                  <pic:cNvPicPr preferRelativeResize="0"/>
                </pic:nvPicPr>
                <pic:blipFill>
                  <a:blip r:embed="rId1"/>
                  <a:srcRect b="0" l="0" r="0" t="0"/>
                  <a:stretch>
                    <a:fillRect/>
                  </a:stretch>
                </pic:blipFill>
                <pic:spPr>
                  <a:xfrm>
                    <a:off x="0" y="0"/>
                    <a:ext cx="1585913" cy="129681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contextualSpacing w:val="0"/>
      <w:jc w:val="center"/>
      <w:rPr/>
    </w:pPr>
    <w:r w:rsidDel="00000000" w:rsidR="00000000" w:rsidRPr="00000000">
      <w:rPr>
        <w:rtl w:val="0"/>
      </w:rPr>
    </w:r>
  </w:p>
  <w:p w:rsidR="00000000" w:rsidDel="00000000" w:rsidP="00000000" w:rsidRDefault="00000000" w:rsidRPr="00000000" w14:paraId="00000018">
    <w:pP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a@anothercompany.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